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val="0"/>
        <w:spacing w:line="480" w:lineRule="auto"/>
        <w:rPr>
          <w:rFonts w:cs="宋体"/>
          <w:sz w:val="44"/>
          <w:szCs w:val="44"/>
        </w:rPr>
      </w:pPr>
      <w:r>
        <w:rPr>
          <w:rFonts w:hint="eastAsia" w:ascii="宋体" w:hAnsi="宋体" w:eastAsia="宋体"/>
          <w:b/>
          <w:sz w:val="32"/>
          <w:szCs w:val="32"/>
          <w:lang w:val="en-US" w:eastAsia="zh-CN"/>
        </w:rPr>
        <w:t xml:space="preserve"> </w:t>
      </w:r>
      <w:r>
        <w:rPr>
          <w:rFonts w:ascii="黑体" w:hAnsi="Times New Roman" w:eastAsia="黑体"/>
          <w:b/>
          <w:kern w:val="2"/>
          <w:sz w:val="44"/>
          <w:szCs w:val="44"/>
        </w:rPr>
        <w:t>附件1</w:t>
      </w:r>
    </w:p>
    <w:p>
      <w:pPr>
        <w:spacing w:line="360" w:lineRule="auto"/>
        <w:rPr>
          <w:rFonts w:hint="eastAsia" w:ascii="黑体" w:eastAsia="黑体"/>
          <w:b/>
          <w:sz w:val="44"/>
          <w:szCs w:val="44"/>
        </w:rPr>
      </w:pPr>
    </w:p>
    <w:p>
      <w:pPr>
        <w:spacing w:line="520" w:lineRule="atLeast"/>
        <w:jc w:val="center"/>
        <w:rPr>
          <w:rFonts w:hint="eastAsia" w:ascii="黑体" w:hAnsi="宋体" w:eastAsia="黑体" w:cs="宋体"/>
          <w:b/>
          <w:kern w:val="0"/>
          <w:sz w:val="44"/>
          <w:szCs w:val="44"/>
        </w:rPr>
      </w:pPr>
    </w:p>
    <w:p>
      <w:pPr>
        <w:spacing w:line="520" w:lineRule="atLeast"/>
        <w:jc w:val="center"/>
        <w:rPr>
          <w:rFonts w:hint="eastAsia" w:ascii="黑体" w:hAnsi="宋体" w:eastAsia="黑体" w:cs="宋体"/>
          <w:b/>
          <w:kern w:val="0"/>
          <w:sz w:val="44"/>
          <w:szCs w:val="44"/>
        </w:rPr>
      </w:pPr>
    </w:p>
    <w:p>
      <w:pPr>
        <w:spacing w:line="520" w:lineRule="atLeast"/>
        <w:rPr>
          <w:rFonts w:hint="eastAsia" w:ascii="宋体" w:hAnsi="宋体"/>
          <w:b/>
          <w:bCs/>
          <w:sz w:val="36"/>
          <w:szCs w:val="36"/>
          <w:u w:val="single"/>
        </w:rPr>
      </w:pPr>
    </w:p>
    <w:p>
      <w:pPr>
        <w:spacing w:line="520" w:lineRule="atLeast"/>
        <w:rPr>
          <w:rFonts w:hint="eastAsia" w:ascii="宋体" w:hAnsi="宋体"/>
          <w:b/>
          <w:bCs/>
          <w:sz w:val="36"/>
          <w:szCs w:val="36"/>
          <w:u w:val="single"/>
        </w:rPr>
      </w:pPr>
      <w:bookmarkStart w:id="0" w:name="_GoBack"/>
      <w:bookmarkEnd w:id="0"/>
    </w:p>
    <w:p>
      <w:p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lang w:eastAsia="zh-CN"/>
        </w:rPr>
        <w:t>（项目名称）</w:t>
      </w:r>
      <w:r>
        <w:rPr>
          <w:rFonts w:hint="eastAsia" w:ascii="宋体" w:hAnsi="宋体" w:cs="宋体"/>
          <w:b/>
          <w:spacing w:val="20"/>
          <w:kern w:val="0"/>
          <w:sz w:val="40"/>
          <w:szCs w:val="40"/>
        </w:rPr>
        <w:t>投标文件</w:t>
      </w:r>
    </w:p>
    <w:p>
      <w:pPr>
        <w:spacing w:line="520" w:lineRule="atLeast"/>
        <w:jc w:val="center"/>
        <w:rPr>
          <w:rFonts w:hint="eastAsia" w:ascii="宋体" w:hAnsi="宋体" w:cs="宋体"/>
          <w:b/>
          <w:kern w:val="0"/>
          <w:sz w:val="32"/>
          <w:szCs w:val="32"/>
        </w:rPr>
      </w:pPr>
    </w:p>
    <w:p>
      <w:pPr>
        <w:numPr>
          <w:ilvl w:val="0"/>
          <w:numId w:val="1"/>
        </w:numPr>
        <w:spacing w:line="520" w:lineRule="atLeast"/>
        <w:jc w:val="center"/>
        <w:rPr>
          <w:rFonts w:ascii="宋体" w:hAnsi="宋体" w:cs="宋体"/>
          <w:b/>
          <w:spacing w:val="20"/>
          <w:kern w:val="0"/>
          <w:sz w:val="40"/>
          <w:szCs w:val="40"/>
        </w:rPr>
      </w:pPr>
      <w:r>
        <w:rPr>
          <w:rFonts w:hint="eastAsia" w:ascii="宋体" w:hAnsi="宋体" w:cs="宋体"/>
          <w:b/>
          <w:spacing w:val="20"/>
          <w:kern w:val="0"/>
          <w:sz w:val="40"/>
          <w:szCs w:val="40"/>
        </w:rPr>
        <w:t>正本</w:t>
      </w:r>
    </w:p>
    <w:p>
      <w:pPr>
        <w:numPr>
          <w:ilvl w:val="0"/>
          <w:numId w:val="1"/>
        </w:numPr>
        <w:spacing w:line="520" w:lineRule="atLeast"/>
        <w:jc w:val="center"/>
        <w:rPr>
          <w:rFonts w:hint="eastAsia" w:ascii="宋体" w:hAnsi="宋体" w:cs="宋体"/>
          <w:b/>
          <w:spacing w:val="20"/>
          <w:kern w:val="0"/>
          <w:sz w:val="40"/>
          <w:szCs w:val="40"/>
        </w:rPr>
      </w:pPr>
      <w:r>
        <w:rPr>
          <w:rFonts w:hint="eastAsia" w:ascii="宋体" w:hAnsi="宋体" w:cs="宋体"/>
          <w:b/>
          <w:spacing w:val="20"/>
          <w:kern w:val="0"/>
          <w:sz w:val="40"/>
          <w:szCs w:val="40"/>
        </w:rPr>
        <w:t>副本</w:t>
      </w: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jc w:val="center"/>
        <w:rPr>
          <w:rFonts w:hint="eastAsia" w:ascii="宋体" w:hAnsi="宋体" w:cs="宋体"/>
          <w:b/>
          <w:kern w:val="0"/>
          <w:sz w:val="32"/>
          <w:szCs w:val="32"/>
        </w:rPr>
      </w:pPr>
    </w:p>
    <w:p>
      <w:pPr>
        <w:spacing w:line="520" w:lineRule="atLeast"/>
        <w:ind w:firstLine="2891" w:firstLineChars="900"/>
        <w:rPr>
          <w:rFonts w:hint="eastAsia" w:ascii="宋体" w:hAnsi="宋体" w:cs="宋体"/>
          <w:b/>
          <w:kern w:val="0"/>
          <w:sz w:val="32"/>
          <w:szCs w:val="32"/>
        </w:rPr>
      </w:pPr>
      <w:r>
        <w:rPr>
          <w:rFonts w:hint="eastAsia" w:ascii="宋体" w:hAnsi="宋体" w:cs="宋体"/>
          <w:b/>
          <w:kern w:val="0"/>
          <w:sz w:val="32"/>
          <w:szCs w:val="32"/>
        </w:rPr>
        <w:t>投标人：</w:t>
      </w:r>
      <w:r>
        <w:rPr>
          <w:rFonts w:ascii="宋体" w:hAnsi="宋体" w:cs="宋体"/>
          <w:b/>
          <w:kern w:val="0"/>
          <w:sz w:val="32"/>
          <w:szCs w:val="32"/>
          <w:u w:val="single"/>
        </w:rPr>
        <w:t xml:space="preserve">            </w:t>
      </w:r>
    </w:p>
    <w:p>
      <w:pPr>
        <w:spacing w:line="520" w:lineRule="atLeast"/>
        <w:jc w:val="center"/>
        <w:rPr>
          <w:rFonts w:ascii="宋体" w:hAnsi="宋体" w:cs="宋体"/>
          <w:b/>
          <w:kern w:val="0"/>
          <w:sz w:val="32"/>
          <w:szCs w:val="32"/>
        </w:rPr>
      </w:pPr>
      <w:r>
        <w:rPr>
          <w:rFonts w:hint="eastAsia" w:ascii="宋体" w:hAnsi="宋体" w:cs="宋体"/>
          <w:b/>
          <w:kern w:val="0"/>
          <w:sz w:val="32"/>
          <w:szCs w:val="32"/>
        </w:rPr>
        <w:t xml:space="preserve"> </w:t>
      </w:r>
      <w:r>
        <w:rPr>
          <w:rFonts w:ascii="宋体" w:hAnsi="宋体" w:cs="宋体"/>
          <w:b/>
          <w:kern w:val="0"/>
          <w:sz w:val="32"/>
          <w:szCs w:val="32"/>
        </w:rPr>
        <w:t xml:space="preserve">  </w:t>
      </w:r>
      <w:r>
        <w:rPr>
          <w:rFonts w:hint="eastAsia" w:ascii="宋体" w:hAnsi="宋体" w:cs="宋体"/>
          <w:b/>
          <w:kern w:val="0"/>
          <w:sz w:val="32"/>
          <w:szCs w:val="32"/>
        </w:rPr>
        <w:t xml:space="preserve">年 </w:t>
      </w:r>
      <w:r>
        <w:rPr>
          <w:rFonts w:ascii="宋体" w:hAnsi="宋体" w:cs="宋体"/>
          <w:b/>
          <w:kern w:val="0"/>
          <w:sz w:val="32"/>
          <w:szCs w:val="32"/>
        </w:rPr>
        <w:t xml:space="preserve">  </w:t>
      </w:r>
      <w:r>
        <w:rPr>
          <w:rFonts w:hint="eastAsia" w:ascii="宋体" w:hAnsi="宋体" w:cs="宋体"/>
          <w:b/>
          <w:kern w:val="0"/>
          <w:sz w:val="32"/>
          <w:szCs w:val="32"/>
        </w:rPr>
        <w:t>月</w:t>
      </w:r>
    </w:p>
    <w:p>
      <w:pPr>
        <w:pStyle w:val="5"/>
        <w:widowControl w:val="0"/>
        <w:spacing w:line="480" w:lineRule="auto"/>
        <w:rPr>
          <w:rFonts w:hint="default" w:cs="宋体"/>
          <w:b/>
          <w:sz w:val="32"/>
          <w:szCs w:val="32"/>
        </w:rPr>
      </w:pPr>
      <w:r>
        <w:rPr>
          <w:rFonts w:cs="宋体"/>
          <w:b/>
          <w:sz w:val="32"/>
          <w:szCs w:val="32"/>
        </w:rPr>
        <w:br w:type="page"/>
      </w:r>
    </w:p>
    <w:p>
      <w:pPr>
        <w:pStyle w:val="14"/>
        <w:widowControl w:val="0"/>
        <w:spacing w:before="0" w:after="0" w:line="360" w:lineRule="auto"/>
        <w:ind w:left="420" w:leftChars="200" w:firstLine="120"/>
        <w:rPr>
          <w:rFonts w:hint="eastAsia"/>
          <w:b/>
          <w:sz w:val="28"/>
          <w:szCs w:val="28"/>
        </w:rPr>
      </w:pPr>
      <w:r>
        <w:rPr>
          <w:rFonts w:hint="eastAsia"/>
          <w:b/>
          <w:sz w:val="28"/>
          <w:szCs w:val="28"/>
        </w:rPr>
        <w:t>目  录：</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rPr>
        <w:t>1、</w:t>
      </w:r>
      <w:r>
        <w:rPr>
          <w:sz w:val="28"/>
          <w:szCs w:val="28"/>
        </w:rPr>
        <w:t>投标</w:t>
      </w:r>
      <w:r>
        <w:rPr>
          <w:rFonts w:hint="eastAsia"/>
          <w:sz w:val="28"/>
          <w:szCs w:val="28"/>
        </w:rPr>
        <w:t>声明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2</w:t>
      </w:r>
      <w:r>
        <w:rPr>
          <w:rFonts w:hint="eastAsia"/>
          <w:sz w:val="28"/>
          <w:szCs w:val="28"/>
        </w:rPr>
        <w:t>、</w:t>
      </w:r>
      <w:r>
        <w:rPr>
          <w:sz w:val="28"/>
          <w:szCs w:val="28"/>
        </w:rPr>
        <w:t>法定代表人</w:t>
      </w:r>
      <w:r>
        <w:rPr>
          <w:rFonts w:hint="eastAsia"/>
          <w:sz w:val="28"/>
          <w:szCs w:val="28"/>
        </w:rPr>
        <w:t>/负责人</w:t>
      </w:r>
      <w:r>
        <w:rPr>
          <w:sz w:val="28"/>
          <w:szCs w:val="28"/>
        </w:rPr>
        <w:t>身份证明</w:t>
      </w:r>
    </w:p>
    <w:p>
      <w:pPr>
        <w:pStyle w:val="14"/>
        <w:widowControl w:val="0"/>
        <w:spacing w:before="0" w:beforeAutospacing="0" w:after="0" w:afterAutospacing="0" w:line="360" w:lineRule="auto"/>
        <w:ind w:firstLine="560" w:firstLineChars="200"/>
        <w:rPr>
          <w:sz w:val="28"/>
          <w:szCs w:val="28"/>
        </w:rPr>
      </w:pPr>
      <w:r>
        <w:rPr>
          <w:rFonts w:hint="eastAsia"/>
          <w:sz w:val="28"/>
          <w:szCs w:val="28"/>
          <w:lang w:val="en-US" w:eastAsia="zh-CN"/>
        </w:rPr>
        <w:t>3</w:t>
      </w:r>
      <w:r>
        <w:rPr>
          <w:sz w:val="28"/>
          <w:szCs w:val="28"/>
        </w:rPr>
        <w:t>、法定代表人</w:t>
      </w:r>
      <w:r>
        <w:rPr>
          <w:rFonts w:hint="eastAsia"/>
          <w:sz w:val="28"/>
          <w:szCs w:val="28"/>
        </w:rPr>
        <w:t>/负责人</w:t>
      </w:r>
      <w:r>
        <w:rPr>
          <w:sz w:val="28"/>
          <w:szCs w:val="28"/>
        </w:rPr>
        <w:t xml:space="preserve">授权委托书 </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4</w:t>
      </w:r>
      <w:r>
        <w:rPr>
          <w:rFonts w:hint="eastAsia"/>
          <w:sz w:val="28"/>
          <w:szCs w:val="28"/>
        </w:rPr>
        <w:t>、营业执照</w:t>
      </w:r>
      <w:r>
        <w:rPr>
          <w:sz w:val="28"/>
          <w:szCs w:val="28"/>
        </w:rPr>
        <w:t>/事业单位法人证书</w:t>
      </w:r>
      <w:r>
        <w:rPr>
          <w:rFonts w:hint="eastAsia"/>
          <w:sz w:val="28"/>
          <w:szCs w:val="28"/>
        </w:rPr>
        <w:t>复印件加盖公章</w:t>
      </w:r>
    </w:p>
    <w:p>
      <w:pPr>
        <w:pStyle w:val="14"/>
        <w:widowControl w:val="0"/>
        <w:spacing w:before="0" w:beforeAutospacing="0" w:after="0" w:afterAutospacing="0" w:line="360" w:lineRule="auto"/>
        <w:ind w:firstLine="560" w:firstLineChars="200"/>
        <w:rPr>
          <w:rFonts w:hint="eastAsia"/>
          <w:sz w:val="28"/>
          <w:szCs w:val="28"/>
        </w:rPr>
      </w:pPr>
      <w:r>
        <w:rPr>
          <w:rFonts w:hint="eastAsia"/>
          <w:sz w:val="28"/>
          <w:szCs w:val="28"/>
          <w:lang w:val="en-US" w:eastAsia="zh-CN"/>
        </w:rPr>
        <w:t>5</w:t>
      </w:r>
      <w:r>
        <w:rPr>
          <w:rFonts w:hint="eastAsia"/>
          <w:sz w:val="28"/>
          <w:szCs w:val="28"/>
        </w:rPr>
        <w:t>、投标报价书</w:t>
      </w:r>
    </w:p>
    <w:p>
      <w:pPr>
        <w:pStyle w:val="14"/>
        <w:widowControl w:val="0"/>
        <w:spacing w:before="0" w:beforeAutospacing="0" w:after="0" w:afterAutospacing="0" w:line="360" w:lineRule="auto"/>
        <w:ind w:firstLine="560" w:firstLineChars="200"/>
        <w:rPr>
          <w:rFonts w:hint="eastAsia" w:eastAsiaTheme="minorEastAsia"/>
          <w:sz w:val="28"/>
          <w:szCs w:val="28"/>
          <w:lang w:val="en-US" w:eastAsia="zh-CN"/>
        </w:rPr>
      </w:pPr>
      <w:r>
        <w:rPr>
          <w:rFonts w:hint="eastAsia"/>
          <w:sz w:val="28"/>
          <w:szCs w:val="28"/>
          <w:lang w:val="en-US" w:eastAsia="zh-CN"/>
        </w:rPr>
        <w:t>6、业绩（提供合同关键页）以及非厂家的（须提供厂家授权书复印件加盖公章）</w:t>
      </w:r>
    </w:p>
    <w:p>
      <w:pPr>
        <w:rPr>
          <w:rFonts w:hint="eastAsia" w:ascii="宋体" w:hAnsi="宋体" w:eastAsia="宋体"/>
          <w:b/>
          <w:sz w:val="32"/>
          <w:szCs w:val="32"/>
          <w:lang w:val="en-US" w:eastAsia="zh-CN"/>
        </w:rPr>
      </w:pPr>
      <w:r>
        <w:rPr>
          <w:rFonts w:hint="eastAsia" w:ascii="宋体" w:hAnsi="宋体" w:eastAsia="宋体"/>
          <w:b/>
          <w:sz w:val="32"/>
          <w:szCs w:val="32"/>
          <w:lang w:val="en-US" w:eastAsia="zh-CN"/>
        </w:rPr>
        <w:br w:type="page"/>
      </w:r>
    </w:p>
    <w:p>
      <w:pPr>
        <w:widowControl w:val="0"/>
        <w:spacing w:before="0" w:beforeAutospacing="0" w:after="0" w:afterAutospacing="0"/>
        <w:jc w:val="left"/>
        <w:rPr>
          <w:rFonts w:hint="eastAsia" w:ascii="宋体" w:hAnsi="宋体" w:eastAsia="宋体" w:cs="Times New Roman"/>
          <w:bCs/>
          <w:spacing w:val="120"/>
          <w:kern w:val="0"/>
          <w:sz w:val="32"/>
          <w:szCs w:val="52"/>
          <w:lang w:val="en-US" w:eastAsia="zh-CN" w:bidi="ar-SA"/>
        </w:rPr>
      </w:pPr>
      <w:r>
        <w:rPr>
          <w:rFonts w:hint="eastAsia" w:ascii="Times New Roman" w:hAnsi="Times New Roman" w:eastAsia="宋体" w:cs="Times New Roman"/>
          <w:b/>
          <w:bCs w:val="0"/>
          <w:kern w:val="2"/>
          <w:sz w:val="32"/>
          <w:szCs w:val="44"/>
          <w:lang w:val="en-US" w:eastAsia="zh-CN" w:bidi="ar-SA"/>
        </w:rPr>
        <w:t>附件1-1</w:t>
      </w:r>
    </w:p>
    <w:p>
      <w:pPr>
        <w:spacing w:line="580" w:lineRule="exact"/>
        <w:jc w:val="center"/>
        <w:rPr>
          <w:rFonts w:hint="eastAsia" w:ascii="Times New Roman" w:hAnsi="Times New Roman" w:eastAsia="宋体" w:cs="Times New Roman"/>
          <w:sz w:val="36"/>
          <w:szCs w:val="24"/>
        </w:rPr>
      </w:pPr>
      <w:r>
        <w:rPr>
          <w:rFonts w:hint="eastAsia" w:ascii="Times New Roman" w:hAnsi="Times New Roman" w:eastAsia="宋体" w:cs="Times New Roman"/>
          <w:sz w:val="36"/>
          <w:szCs w:val="24"/>
        </w:rPr>
        <w:t>投 标 声 明</w:t>
      </w:r>
    </w:p>
    <w:p>
      <w:pPr>
        <w:spacing w:line="580" w:lineRule="exact"/>
        <w:rPr>
          <w:rFonts w:hint="eastAsia" w:ascii="Times New Roman" w:hAnsi="Times New Roman" w:eastAsia="宋体" w:cs="Times New Roman"/>
          <w:sz w:val="28"/>
          <w:szCs w:val="24"/>
        </w:rPr>
      </w:pPr>
    </w:p>
    <w:p>
      <w:pPr>
        <w:widowControl/>
        <w:spacing w:line="480" w:lineRule="auto"/>
        <w:ind w:firstLine="700" w:firstLineChars="2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本投标人已详细阅读</w:t>
      </w:r>
      <w:r>
        <w:rPr>
          <w:rFonts w:hint="eastAsia" w:ascii="Times New Roman" w:hAnsi="Times New Roman" w:eastAsia="宋体" w:cs="Times New Roman"/>
          <w:sz w:val="28"/>
          <w:szCs w:val="28"/>
        </w:rPr>
        <w:t>了</w:t>
      </w:r>
      <w:r>
        <w:rPr>
          <w:rFonts w:hint="eastAsia" w:ascii="Times New Roman" w:hAnsi="Times New Roman" w:eastAsia="宋体" w:cs="Times New Roman"/>
          <w:b/>
          <w:kern w:val="0"/>
          <w:sz w:val="28"/>
          <w:szCs w:val="28"/>
          <w:u w:val="single"/>
          <w:lang w:eastAsia="zh-CN"/>
        </w:rPr>
        <w:t>翠湖香山国际花园地块一边坡景观整治工程</w:t>
      </w:r>
      <w:r>
        <w:rPr>
          <w:rFonts w:hint="eastAsia" w:ascii="Times New Roman" w:hAnsi="Times New Roman" w:eastAsia="宋体" w:cs="Times New Roman"/>
          <w:sz w:val="28"/>
          <w:szCs w:val="28"/>
        </w:rPr>
        <w:t>投标邀请文件，自愿参加上述项目的投标，就</w:t>
      </w:r>
      <w:r>
        <w:rPr>
          <w:rFonts w:hint="eastAsia" w:ascii="Times New Roman" w:hAnsi="Times New Roman" w:eastAsia="宋体" w:cs="Times New Roman"/>
          <w:b/>
          <w:kern w:val="0"/>
          <w:sz w:val="28"/>
          <w:szCs w:val="28"/>
          <w:u w:val="single"/>
          <w:lang w:eastAsia="zh-CN"/>
        </w:rPr>
        <w:t>台湾草卷材料</w:t>
      </w:r>
      <w:r>
        <w:rPr>
          <w:rFonts w:hint="eastAsia" w:ascii="Times New Roman" w:hAnsi="Times New Roman" w:eastAsia="宋体" w:cs="Times New Roman"/>
          <w:sz w:val="28"/>
          <w:szCs w:val="28"/>
        </w:rPr>
        <w:t>向</w:t>
      </w:r>
      <w:r>
        <w:rPr>
          <w:rFonts w:hint="eastAsia" w:ascii="Times New Roman" w:hAnsi="Times New Roman" w:eastAsia="宋体" w:cs="Times New Roman"/>
          <w:sz w:val="28"/>
          <w:szCs w:val="28"/>
          <w:u w:val="single"/>
        </w:rPr>
        <w:t>珠海置地园林工程有限公司（</w:t>
      </w:r>
      <w:r>
        <w:rPr>
          <w:rFonts w:hint="eastAsia" w:ascii="Times New Roman" w:hAnsi="Times New Roman" w:eastAsia="宋体" w:cs="Times New Roman"/>
          <w:sz w:val="28"/>
          <w:szCs w:val="28"/>
        </w:rPr>
        <w:t>招标人）</w:t>
      </w:r>
      <w:r>
        <w:rPr>
          <w:rFonts w:hint="eastAsia" w:ascii="Times New Roman" w:hAnsi="Times New Roman" w:eastAsia="宋体" w:cs="Times New Roman"/>
          <w:sz w:val="28"/>
          <w:szCs w:val="24"/>
        </w:rPr>
        <w:t>递交投标报价书，并同意接受投标邀请文件的所有条件。</w:t>
      </w:r>
    </w:p>
    <w:p>
      <w:pPr>
        <w:spacing w:line="580" w:lineRule="exact"/>
        <w:ind w:firstLine="560" w:firstLineChars="20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本投标人确保递交的全部投标报价文件真实可靠，其中的承诺有效。否则，无条件接受招标人追究法律及经济责任及主管部门的任何处罚。</w:t>
      </w:r>
    </w:p>
    <w:p>
      <w:pPr>
        <w:spacing w:line="580" w:lineRule="exact"/>
        <w:ind w:firstLine="1260" w:firstLineChars="450"/>
        <w:jc w:val="left"/>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特此声明。</w:t>
      </w:r>
    </w:p>
    <w:p>
      <w:pPr>
        <w:spacing w:line="580" w:lineRule="exact"/>
        <w:ind w:firstLine="1260" w:firstLineChars="450"/>
        <w:jc w:val="left"/>
        <w:rPr>
          <w:rFonts w:hint="eastAsia" w:ascii="Times New Roman" w:hAnsi="Times New Roman" w:eastAsia="宋体" w:cs="Times New Roman"/>
          <w:sz w:val="28"/>
          <w:szCs w:val="24"/>
        </w:rPr>
      </w:pPr>
    </w:p>
    <w:tbl>
      <w:tblPr>
        <w:tblStyle w:val="6"/>
        <w:tblW w:w="96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20"/>
        <w:gridCol w:w="2420"/>
        <w:gridCol w:w="2421"/>
        <w:gridCol w:w="24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atLeast"/>
          <w:jc w:val="center"/>
        </w:trPr>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投标人</w:t>
            </w:r>
            <w:r>
              <w:rPr>
                <w:rFonts w:ascii="宋体" w:hAnsi="宋体"/>
                <w:b/>
                <w:color w:val="000000"/>
                <w:sz w:val="24"/>
              </w:rPr>
              <w:t>名称</w:t>
            </w:r>
          </w:p>
        </w:tc>
        <w:tc>
          <w:tcPr>
            <w:tcW w:w="2420"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联系人</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联系</w:t>
            </w:r>
            <w:r>
              <w:rPr>
                <w:rFonts w:ascii="宋体" w:hAnsi="宋体"/>
                <w:b/>
                <w:color w:val="000000"/>
                <w:sz w:val="24"/>
              </w:rPr>
              <w:t>电话</w:t>
            </w:r>
          </w:p>
        </w:tc>
        <w:tc>
          <w:tcPr>
            <w:tcW w:w="2421" w:type="dxa"/>
            <w:vAlign w:val="center"/>
          </w:tcPr>
          <w:p>
            <w:pPr>
              <w:widowControl/>
              <w:spacing w:before="100" w:beforeAutospacing="1" w:after="100" w:afterAutospacing="1"/>
              <w:jc w:val="center"/>
              <w:rPr>
                <w:rFonts w:hint="eastAsia" w:ascii="宋体" w:hAnsi="宋体"/>
                <w:b/>
                <w:color w:val="000000"/>
                <w:sz w:val="24"/>
              </w:rPr>
            </w:pPr>
            <w:r>
              <w:rPr>
                <w:rFonts w:hint="eastAsia" w:ascii="宋体" w:hAnsi="宋体"/>
                <w:b/>
                <w:color w:val="000000"/>
                <w:sz w:val="24"/>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0" w:hRule="atLeast"/>
          <w:jc w:val="center"/>
        </w:trPr>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0"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c>
          <w:tcPr>
            <w:tcW w:w="2421" w:type="dxa"/>
            <w:tcBorders>
              <w:bottom w:val="single" w:color="auto" w:sz="4" w:space="0"/>
            </w:tcBorders>
            <w:vAlign w:val="center"/>
          </w:tcPr>
          <w:p>
            <w:pPr>
              <w:widowControl/>
              <w:spacing w:before="100" w:beforeAutospacing="1" w:after="100" w:afterAutospacing="1"/>
              <w:jc w:val="center"/>
              <w:rPr>
                <w:rFonts w:hint="eastAsia" w:ascii="宋体" w:hAnsi="宋体"/>
                <w:color w:val="000000"/>
                <w:sz w:val="24"/>
              </w:rPr>
            </w:pPr>
          </w:p>
        </w:tc>
      </w:tr>
    </w:tbl>
    <w:p>
      <w:pPr>
        <w:pStyle w:val="5"/>
        <w:widowControl w:val="0"/>
        <w:spacing w:before="0" w:beforeAutospacing="0" w:after="0" w:afterAutospacing="0"/>
        <w:rPr>
          <w:rFonts w:hint="default"/>
          <w:b/>
        </w:rPr>
      </w:pPr>
    </w:p>
    <w:p>
      <w:pPr>
        <w:spacing w:line="580" w:lineRule="exact"/>
        <w:rPr>
          <w:rFonts w:hint="eastAsia" w:ascii="Times New Roman" w:hAnsi="Times New Roman" w:eastAsia="宋体" w:cs="Times New Roman"/>
          <w:sz w:val="28"/>
          <w:szCs w:val="24"/>
        </w:rPr>
      </w:pPr>
    </w:p>
    <w:p>
      <w:pPr>
        <w:ind w:firstLine="2240" w:firstLineChars="80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法定代表人/负责人/授权代表（签名或签章）： </w:t>
      </w:r>
    </w:p>
    <w:p>
      <w:pPr>
        <w:ind w:firstLine="3360"/>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投标单位（公章）：</w:t>
      </w:r>
    </w:p>
    <w:p>
      <w:pPr>
        <w:rPr>
          <w:rFonts w:hint="eastAsia" w:ascii="Times New Roman" w:hAnsi="Times New Roman" w:eastAsia="宋体" w:cs="Times New Roman"/>
          <w:sz w:val="28"/>
          <w:szCs w:val="24"/>
        </w:rPr>
      </w:pPr>
      <w:r>
        <w:rPr>
          <w:rFonts w:hint="eastAsia" w:ascii="Times New Roman" w:hAnsi="Times New Roman" w:eastAsia="宋体" w:cs="Times New Roman"/>
          <w:sz w:val="28"/>
          <w:szCs w:val="24"/>
        </w:rPr>
        <w:t xml:space="preserve">              </w:t>
      </w:r>
      <w:r>
        <w:rPr>
          <w:rFonts w:ascii="Times New Roman" w:hAnsi="Times New Roman" w:eastAsia="宋体" w:cs="Times New Roman"/>
          <w:sz w:val="28"/>
          <w:szCs w:val="24"/>
        </w:rPr>
        <w:t xml:space="preserve"> </w:t>
      </w:r>
      <w:r>
        <w:rPr>
          <w:rFonts w:hint="eastAsia" w:ascii="Times New Roman" w:hAnsi="Times New Roman" w:eastAsia="宋体" w:cs="Times New Roman"/>
          <w:sz w:val="28"/>
          <w:szCs w:val="24"/>
        </w:rPr>
        <w:t xml:space="preserve">         日期：   年     月    日</w:t>
      </w: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1"/>
          <w:u w:val="single"/>
        </w:rPr>
      </w:pPr>
    </w:p>
    <w:p>
      <w:pPr>
        <w:snapToGrid w:val="0"/>
        <w:spacing w:line="360" w:lineRule="auto"/>
        <w:ind w:firstLine="449" w:firstLineChars="206"/>
        <w:rPr>
          <w:rFonts w:ascii="Times New Roman" w:hAnsi="Times New Roman" w:eastAsia="宋体" w:cs="Times New Roman"/>
          <w:spacing w:val="4"/>
          <w:szCs w:val="24"/>
          <w:u w:val="single"/>
        </w:rPr>
      </w:pPr>
    </w:p>
    <w:p>
      <w:pPr>
        <w:rPr>
          <w:rFonts w:hint="eastAsia" w:ascii="宋体" w:hAnsi="宋体" w:eastAsia="宋体"/>
          <w:b/>
          <w:sz w:val="32"/>
          <w:szCs w:val="32"/>
          <w:lang w:val="en-US" w:eastAsia="zh-CN"/>
        </w:rPr>
      </w:pPr>
      <w:r>
        <w:rPr>
          <w:rFonts w:hint="eastAsia" w:ascii="宋体" w:hAnsi="宋体" w:eastAsia="宋体" w:cs="Times New Roman"/>
          <w:spacing w:val="4"/>
          <w:kern w:val="0"/>
          <w:sz w:val="24"/>
          <w:szCs w:val="24"/>
          <w:u w:val="single"/>
          <w:lang w:val="en-US" w:eastAsia="zh-CN" w:bidi="ar-SA"/>
        </w:rPr>
        <w:br w:type="page"/>
      </w:r>
    </w:p>
    <w:p>
      <w:pPr>
        <w:pStyle w:val="5"/>
        <w:widowControl w:val="0"/>
        <w:spacing w:before="0" w:beforeAutospacing="0" w:after="0" w:afterAutospacing="0"/>
        <w:rPr>
          <w:rStyle w:val="9"/>
          <w:rFonts w:hint="eastAsia" w:eastAsiaTheme="minorEastAsia"/>
          <w:bCs w:val="0"/>
          <w:kern w:val="2"/>
          <w:sz w:val="32"/>
          <w:szCs w:val="44"/>
          <w:lang w:val="en-US" w:eastAsia="zh-CN"/>
        </w:rPr>
      </w:pPr>
      <w:r>
        <w:rPr>
          <w:rStyle w:val="9"/>
          <w:bCs w:val="0"/>
          <w:kern w:val="2"/>
          <w:sz w:val="32"/>
          <w:szCs w:val="44"/>
        </w:rPr>
        <w:t>附件1-</w:t>
      </w:r>
      <w:r>
        <w:rPr>
          <w:rStyle w:val="9"/>
          <w:rFonts w:hint="eastAsia"/>
          <w:bCs w:val="0"/>
          <w:kern w:val="2"/>
          <w:sz w:val="32"/>
          <w:szCs w:val="44"/>
          <w:lang w:val="en-US" w:eastAsia="zh-CN"/>
        </w:rPr>
        <w:t>2</w:t>
      </w:r>
    </w:p>
    <w:p>
      <w:pPr>
        <w:pStyle w:val="5"/>
        <w:widowControl w:val="0"/>
        <w:spacing w:before="0" w:beforeAutospacing="0" w:after="0" w:afterAutospacing="0"/>
        <w:rPr>
          <w:rStyle w:val="9"/>
          <w:bCs w:val="0"/>
          <w:sz w:val="36"/>
          <w:szCs w:val="36"/>
        </w:rPr>
      </w:pPr>
    </w:p>
    <w:p>
      <w:pPr>
        <w:pStyle w:val="5"/>
        <w:widowControl w:val="0"/>
        <w:jc w:val="center"/>
        <w:rPr>
          <w:rStyle w:val="9"/>
          <w:bCs w:val="0"/>
          <w:sz w:val="36"/>
          <w:szCs w:val="36"/>
        </w:rPr>
      </w:pPr>
      <w:r>
        <w:rPr>
          <w:rStyle w:val="9"/>
          <w:bCs w:val="0"/>
          <w:sz w:val="36"/>
          <w:szCs w:val="36"/>
        </w:rPr>
        <w:t>法定代表人/负责人身份证明</w:t>
      </w:r>
    </w:p>
    <w:p>
      <w:pPr>
        <w:pStyle w:val="2"/>
        <w:rPr>
          <w:kern w:val="0"/>
          <w:szCs w:val="21"/>
        </w:rPr>
      </w:pPr>
      <w:r>
        <w:rPr>
          <w:rFonts w:hint="eastAsia"/>
          <w:kern w:val="0"/>
          <w:szCs w:val="21"/>
        </w:rPr>
        <w:t>（法定代表人/负责人姓名）系（投标人名称）法定代表人。</w:t>
      </w:r>
    </w:p>
    <w:p>
      <w:pPr>
        <w:pStyle w:val="2"/>
        <w:rPr>
          <w:kern w:val="0"/>
          <w:szCs w:val="21"/>
        </w:rPr>
      </w:pPr>
      <w:r>
        <w:rPr>
          <w:rFonts w:hint="eastAsia"/>
          <w:kern w:val="0"/>
          <w:szCs w:val="21"/>
        </w:rPr>
        <w:t xml:space="preserve">    特此证明。 </w:t>
      </w: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hint="eastAsia" w:ascii="仿宋" w:hAnsi="仿宋" w:eastAsia="仿宋"/>
          <w:kern w:val="0"/>
          <w:szCs w:val="21"/>
        </w:rPr>
      </w:pPr>
    </w:p>
    <w:p>
      <w:pPr>
        <w:pStyle w:val="2"/>
        <w:rPr>
          <w:rFonts w:ascii="仿宋" w:hAnsi="仿宋" w:eastAsia="仿宋"/>
          <w:kern w:val="0"/>
          <w:szCs w:val="21"/>
        </w:rPr>
      </w:pPr>
      <w:r>
        <w:rPr>
          <w:rFonts w:hint="eastAsia" w:ascii="仿宋" w:hAnsi="仿宋" w:eastAsia="仿宋"/>
          <w:kern w:val="0"/>
          <w:szCs w:val="21"/>
        </w:rPr>
        <w:t>投标人（公章）：</w:t>
      </w:r>
    </w:p>
    <w:p>
      <w:pPr>
        <w:pStyle w:val="2"/>
        <w:jc w:val="right"/>
        <w:rPr>
          <w:rFonts w:hint="eastAsia" w:ascii="仿宋" w:hAnsi="仿宋" w:eastAsia="仿宋"/>
          <w:kern w:val="0"/>
          <w:szCs w:val="21"/>
        </w:rPr>
      </w:pPr>
      <w:r>
        <w:rPr>
          <w:rFonts w:hint="eastAsia" w:ascii="仿宋" w:hAnsi="仿宋" w:eastAsia="仿宋"/>
          <w:kern w:val="0"/>
          <w:szCs w:val="21"/>
          <w:u w:val="single"/>
        </w:rPr>
        <w:t xml:space="preserve">         </w:t>
      </w:r>
      <w:r>
        <w:rPr>
          <w:rFonts w:hint="eastAsia" w:ascii="仿宋" w:hAnsi="仿宋" w:eastAsia="仿宋"/>
          <w:kern w:val="0"/>
          <w:szCs w:val="21"/>
        </w:rPr>
        <w:t>年</w:t>
      </w:r>
      <w:r>
        <w:rPr>
          <w:rFonts w:hint="eastAsia" w:ascii="仿宋" w:hAnsi="仿宋" w:eastAsia="仿宋"/>
          <w:kern w:val="0"/>
          <w:szCs w:val="21"/>
          <w:u w:val="single"/>
        </w:rPr>
        <w:t xml:space="preserve">   </w:t>
      </w:r>
      <w:r>
        <w:rPr>
          <w:rFonts w:hint="eastAsia" w:ascii="仿宋" w:hAnsi="仿宋" w:eastAsia="仿宋"/>
          <w:kern w:val="0"/>
          <w:szCs w:val="21"/>
        </w:rPr>
        <w:t>月</w:t>
      </w:r>
      <w:r>
        <w:rPr>
          <w:rFonts w:hint="eastAsia" w:ascii="仿宋" w:hAnsi="仿宋" w:eastAsia="仿宋"/>
          <w:kern w:val="0"/>
          <w:szCs w:val="21"/>
          <w:u w:val="single"/>
        </w:rPr>
        <w:t xml:space="preserve">   </w:t>
      </w:r>
      <w:r>
        <w:rPr>
          <w:rFonts w:hint="eastAsia" w:ascii="仿宋" w:hAnsi="仿宋" w:eastAsia="仿宋"/>
          <w:kern w:val="0"/>
          <w:szCs w:val="21"/>
        </w:rPr>
        <w:t>日</w:t>
      </w:r>
    </w:p>
    <w:p>
      <w:pPr>
        <w:pStyle w:val="2"/>
        <w:jc w:val="right"/>
        <w:rPr>
          <w:rFonts w:hint="eastAsia" w:ascii="仿宋" w:hAnsi="仿宋" w:eastAsia="仿宋"/>
          <w:kern w:val="0"/>
          <w:szCs w:val="21"/>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6" w:hRule="atLeast"/>
        </w:trPr>
        <w:tc>
          <w:tcPr>
            <w:tcW w:w="9226" w:type="dxa"/>
            <w:vAlign w:val="center"/>
          </w:tcPr>
          <w:p>
            <w:pPr>
              <w:pStyle w:val="2"/>
              <w:jc w:val="center"/>
              <w:rPr>
                <w:rFonts w:hint="eastAsia" w:ascii="仿宋" w:hAnsi="仿宋" w:eastAsia="仿宋"/>
                <w:kern w:val="0"/>
                <w:szCs w:val="21"/>
              </w:rPr>
            </w:pPr>
            <w:r>
              <w:rPr>
                <w:rFonts w:hint="eastAsia" w:ascii="仿宋" w:hAnsi="仿宋" w:eastAsia="仿宋"/>
                <w:kern w:val="0"/>
                <w:szCs w:val="21"/>
              </w:rPr>
              <w:t>粘贴法定代表人/负责人身份证（护照）正反面复印件</w:t>
            </w:r>
          </w:p>
        </w:tc>
      </w:tr>
    </w:tbl>
    <w:p>
      <w:pPr>
        <w:pStyle w:val="2"/>
        <w:rPr>
          <w:rFonts w:hint="eastAsia" w:ascii="仿宋" w:hAnsi="仿宋" w:eastAsia="仿宋"/>
          <w:kern w:val="0"/>
        </w:rPr>
      </w:pPr>
    </w:p>
    <w:p>
      <w:pPr>
        <w:pStyle w:val="5"/>
        <w:widowControl w:val="0"/>
        <w:spacing w:before="0" w:beforeAutospacing="0" w:after="0" w:afterAutospacing="0"/>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3</w:t>
      </w:r>
    </w:p>
    <w:p>
      <w:pPr>
        <w:pStyle w:val="5"/>
        <w:widowControl w:val="0"/>
        <w:jc w:val="center"/>
        <w:rPr>
          <w:rStyle w:val="9"/>
          <w:bCs w:val="0"/>
          <w:sz w:val="36"/>
          <w:szCs w:val="36"/>
        </w:rPr>
      </w:pPr>
      <w:r>
        <w:rPr>
          <w:rStyle w:val="9"/>
          <w:bCs w:val="0"/>
          <w:sz w:val="36"/>
          <w:szCs w:val="36"/>
        </w:rPr>
        <w:t>法定代表人/负责人授权委托书</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本人（法定代表人/负责人姓名）系（投标人名称）的法定代表人/负责人，现委托（被授权委托人姓名）代表本人负责（采购项目名称）的投标活动，处理与之相关的事务，包括：获取招标投标相关文件、材料，提出相关问题，参加相关会议，签署、递交、撤回、修改、澄清、说明、补正资格预审申请文件、投标报价文件、合同。</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委托期限自</w:t>
      </w:r>
      <w:r>
        <w:rPr>
          <w:rFonts w:hint="eastAsia" w:ascii="宋体" w:hAnsi="宋体"/>
          <w:sz w:val="24"/>
          <w:szCs w:val="24"/>
        </w:rPr>
        <w:t>[       ]年[   ]月[   ]日</w:t>
      </w:r>
      <w:r>
        <w:rPr>
          <w:rFonts w:hint="eastAsia" w:ascii="宋体" w:hAnsi="宋体"/>
          <w:kern w:val="0"/>
          <w:sz w:val="24"/>
          <w:szCs w:val="24"/>
        </w:rPr>
        <w:t>起至</w:t>
      </w:r>
      <w:r>
        <w:rPr>
          <w:rFonts w:hint="eastAsia" w:ascii="宋体" w:hAnsi="宋体"/>
          <w:sz w:val="24"/>
          <w:szCs w:val="24"/>
        </w:rPr>
        <w:t>[       ]年[   ]月[   ]日</w:t>
      </w:r>
      <w:r>
        <w:rPr>
          <w:rFonts w:hint="eastAsia" w:ascii="宋体" w:hAnsi="宋体"/>
          <w:kern w:val="0"/>
          <w:sz w:val="24"/>
          <w:szCs w:val="24"/>
        </w:rPr>
        <w:t>止。（不得短于投标有效期）</w:t>
      </w:r>
    </w:p>
    <w:p>
      <w:pPr>
        <w:pStyle w:val="2"/>
        <w:spacing w:line="360" w:lineRule="auto"/>
        <w:ind w:firstLine="480" w:firstLineChars="200"/>
        <w:rPr>
          <w:rFonts w:hint="eastAsia" w:ascii="宋体" w:hAnsi="宋体"/>
          <w:kern w:val="0"/>
          <w:sz w:val="24"/>
          <w:szCs w:val="24"/>
        </w:rPr>
      </w:pPr>
      <w:r>
        <w:rPr>
          <w:rFonts w:hint="eastAsia" w:ascii="宋体" w:hAnsi="宋体"/>
          <w:kern w:val="0"/>
          <w:sz w:val="24"/>
          <w:szCs w:val="24"/>
        </w:rPr>
        <w:t>被授权委托人无转委托权。</w:t>
      </w:r>
    </w:p>
    <w:p>
      <w:pPr>
        <w:pStyle w:val="2"/>
        <w:spacing w:line="360" w:lineRule="auto"/>
        <w:ind w:firstLine="480" w:firstLineChars="200"/>
        <w:rPr>
          <w:rFonts w:ascii="宋体" w:hAnsi="宋体"/>
          <w:kern w:val="0"/>
          <w:sz w:val="24"/>
          <w:szCs w:val="24"/>
        </w:rPr>
      </w:pPr>
      <w:r>
        <w:rPr>
          <w:rFonts w:hint="eastAsia" w:ascii="宋体" w:hAnsi="宋体"/>
          <w:kern w:val="0"/>
          <w:sz w:val="24"/>
          <w:szCs w:val="24"/>
        </w:rPr>
        <w:t>被授权委托人在以上期限之内从事授权范围之内的相关活动引起的一切法律责任均由投标人承担。</w:t>
      </w:r>
    </w:p>
    <w:p>
      <w:pPr>
        <w:pStyle w:val="2"/>
        <w:spacing w:line="360" w:lineRule="auto"/>
        <w:rPr>
          <w:rFonts w:hint="eastAsia" w:ascii="宋体" w:hAnsi="宋体"/>
          <w:kern w:val="0"/>
          <w:sz w:val="24"/>
          <w:szCs w:val="24"/>
        </w:rPr>
      </w:pPr>
    </w:p>
    <w:p>
      <w:pPr>
        <w:pStyle w:val="2"/>
        <w:spacing w:line="360" w:lineRule="auto"/>
        <w:rPr>
          <w:rFonts w:ascii="宋体" w:hAnsi="宋体"/>
          <w:kern w:val="0"/>
          <w:sz w:val="24"/>
          <w:szCs w:val="24"/>
        </w:rPr>
      </w:pPr>
      <w:r>
        <w:rPr>
          <w:rFonts w:hint="eastAsia" w:ascii="宋体" w:hAnsi="宋体"/>
          <w:kern w:val="0"/>
          <w:sz w:val="24"/>
          <w:szCs w:val="24"/>
        </w:rPr>
        <w:t>投标人（公章）：</w:t>
      </w:r>
    </w:p>
    <w:p>
      <w:pPr>
        <w:pStyle w:val="2"/>
        <w:spacing w:line="360" w:lineRule="auto"/>
        <w:rPr>
          <w:rFonts w:hint="eastAsia" w:ascii="宋体" w:hAnsi="宋体"/>
          <w:kern w:val="0"/>
          <w:sz w:val="24"/>
          <w:szCs w:val="24"/>
        </w:rPr>
      </w:pPr>
      <w:r>
        <w:rPr>
          <w:rFonts w:hint="eastAsia" w:ascii="宋体" w:hAnsi="宋体"/>
          <w:kern w:val="0"/>
          <w:sz w:val="24"/>
          <w:szCs w:val="24"/>
        </w:rPr>
        <w:t>法定代表人/负责人（签名或签章）：</w:t>
      </w:r>
    </w:p>
    <w:p>
      <w:pPr>
        <w:pStyle w:val="2"/>
        <w:spacing w:line="360" w:lineRule="auto"/>
        <w:rPr>
          <w:rFonts w:ascii="宋体" w:hAnsi="宋体"/>
          <w:kern w:val="0"/>
          <w:sz w:val="24"/>
          <w:szCs w:val="24"/>
        </w:rPr>
      </w:pPr>
      <w:r>
        <w:rPr>
          <w:rFonts w:hint="eastAsia" w:ascii="宋体" w:hAnsi="宋体"/>
          <w:kern w:val="0"/>
          <w:sz w:val="24"/>
          <w:szCs w:val="24"/>
        </w:rPr>
        <w:t>被授权委托人（签名或签章）：</w:t>
      </w:r>
    </w:p>
    <w:p>
      <w:pPr>
        <w:pStyle w:val="2"/>
        <w:spacing w:line="360" w:lineRule="auto"/>
        <w:jc w:val="right"/>
        <w:rPr>
          <w:rFonts w:ascii="宋体" w:hAnsi="宋体"/>
          <w:kern w:val="0"/>
          <w:sz w:val="24"/>
          <w:szCs w:val="24"/>
        </w:rPr>
      </w:pPr>
      <w:r>
        <w:rPr>
          <w:rFonts w:hint="eastAsia" w:ascii="宋体" w:hAnsi="宋体"/>
          <w:kern w:val="0"/>
          <w:sz w:val="24"/>
          <w:szCs w:val="24"/>
          <w:u w:val="single"/>
        </w:rPr>
        <w:t xml:space="preserve">         </w:t>
      </w:r>
      <w:r>
        <w:rPr>
          <w:rFonts w:hint="eastAsia" w:ascii="宋体" w:hAnsi="宋体"/>
          <w:kern w:val="0"/>
          <w:sz w:val="24"/>
          <w:szCs w:val="24"/>
        </w:rPr>
        <w:t>年</w:t>
      </w:r>
      <w:r>
        <w:rPr>
          <w:rFonts w:hint="eastAsia" w:ascii="宋体" w:hAnsi="宋体"/>
          <w:kern w:val="0"/>
          <w:sz w:val="24"/>
          <w:szCs w:val="24"/>
          <w:u w:val="single"/>
        </w:rPr>
        <w:t xml:space="preserve">   </w:t>
      </w:r>
      <w:r>
        <w:rPr>
          <w:rFonts w:hint="eastAsia" w:ascii="宋体" w:hAnsi="宋体"/>
          <w:kern w:val="0"/>
          <w:sz w:val="24"/>
          <w:szCs w:val="24"/>
        </w:rPr>
        <w:t>月</w:t>
      </w:r>
      <w:r>
        <w:rPr>
          <w:rFonts w:hint="eastAsia" w:ascii="宋体" w:hAnsi="宋体"/>
          <w:kern w:val="0"/>
          <w:sz w:val="24"/>
          <w:szCs w:val="24"/>
          <w:u w:val="single"/>
        </w:rPr>
        <w:t xml:space="preserve">   </w:t>
      </w:r>
      <w:r>
        <w:rPr>
          <w:rFonts w:hint="eastAsia" w:ascii="宋体" w:hAnsi="宋体"/>
          <w:kern w:val="0"/>
          <w:sz w:val="24"/>
          <w:szCs w:val="24"/>
        </w:rPr>
        <w:t>日</w:t>
      </w:r>
    </w:p>
    <w:p>
      <w:pPr>
        <w:autoSpaceDE w:val="0"/>
        <w:autoSpaceDN w:val="0"/>
        <w:adjustRightInd w:val="0"/>
        <w:rPr>
          <w:rFonts w:hint="eastAsia" w:ascii="宋体" w:hAnsi="宋体" w:cs="黑体"/>
          <w:kern w:val="0"/>
          <w:sz w:val="24"/>
        </w:rPr>
      </w:pPr>
    </w:p>
    <w:p>
      <w:pPr>
        <w:autoSpaceDE w:val="0"/>
        <w:autoSpaceDN w:val="0"/>
        <w:adjustRightInd w:val="0"/>
        <w:rPr>
          <w:rFonts w:hint="eastAsia" w:ascii="宋体" w:hAnsi="宋体" w:cs="黑体"/>
          <w:kern w:val="0"/>
          <w:sz w:val="24"/>
        </w:rPr>
      </w:pPr>
    </w:p>
    <w:tbl>
      <w:tblPr>
        <w:tblStyle w:val="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9" w:hRule="atLeast"/>
        </w:trPr>
        <w:tc>
          <w:tcPr>
            <w:tcW w:w="8360" w:type="dxa"/>
            <w:vAlign w:val="center"/>
          </w:tcPr>
          <w:p>
            <w:pPr>
              <w:pStyle w:val="2"/>
              <w:jc w:val="center"/>
              <w:rPr>
                <w:rFonts w:hint="eastAsia" w:ascii="宋体" w:hAnsi="宋体"/>
                <w:kern w:val="0"/>
                <w:sz w:val="24"/>
                <w:szCs w:val="24"/>
              </w:rPr>
            </w:pPr>
            <w:r>
              <w:rPr>
                <w:rFonts w:hint="eastAsia" w:ascii="仿宋" w:hAnsi="仿宋" w:eastAsia="仿宋" w:cs="仿宋"/>
                <w:color w:val="000000"/>
                <w:kern w:val="0"/>
                <w:szCs w:val="28"/>
              </w:rPr>
              <w:t>粘贴被授权委托人身份证（护照）正反面复印件</w:t>
            </w:r>
          </w:p>
        </w:tc>
      </w:tr>
    </w:tbl>
    <w:p>
      <w:pPr>
        <w:pStyle w:val="5"/>
        <w:widowControl w:val="0"/>
        <w:spacing w:before="0" w:beforeAutospacing="0" w:after="0" w:afterAutospacing="0"/>
        <w:rPr>
          <w:rStyle w:val="9"/>
          <w:rFonts w:hint="eastAsia" w:eastAsiaTheme="minorEastAsia"/>
          <w:b w:val="0"/>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4</w:t>
      </w:r>
    </w:p>
    <w:p>
      <w:pPr>
        <w:pStyle w:val="5"/>
        <w:widowControl w:val="0"/>
        <w:jc w:val="center"/>
        <w:rPr>
          <w:rStyle w:val="9"/>
          <w:bCs w:val="0"/>
          <w:sz w:val="36"/>
          <w:szCs w:val="36"/>
        </w:rPr>
      </w:pPr>
      <w:r>
        <w:rPr>
          <w:rStyle w:val="9"/>
          <w:bCs w:val="0"/>
          <w:sz w:val="36"/>
          <w:szCs w:val="36"/>
        </w:rPr>
        <w:t>营业执照/事业单位法人证书复印件(加盖公章)</w:t>
      </w:r>
    </w:p>
    <w:p>
      <w:pPr>
        <w:rPr>
          <w:rFonts w:hint="eastAsia" w:ascii="仿宋" w:hAnsi="仿宋" w:eastAsia="仿宋"/>
          <w:kern w:val="0"/>
          <w:szCs w:val="21"/>
        </w:rPr>
      </w:pPr>
      <w:r>
        <w:rPr>
          <w:rFonts w:hint="eastAsia" w:ascii="仿宋" w:hAnsi="仿宋" w:eastAsia="仿宋"/>
          <w:kern w:val="0"/>
          <w:szCs w:val="21"/>
        </w:rPr>
        <w:br w:type="textWrapping"/>
      </w:r>
    </w:p>
    <w:p>
      <w:pPr>
        <w:rPr>
          <w:rFonts w:hint="eastAsia" w:ascii="仿宋" w:hAnsi="仿宋" w:eastAsia="仿宋"/>
          <w:kern w:val="0"/>
          <w:szCs w:val="21"/>
        </w:rPr>
        <w:sectPr>
          <w:headerReference r:id="rId3" w:type="default"/>
          <w:pgSz w:w="11906" w:h="16838"/>
          <w:pgMar w:top="1440" w:right="1800" w:bottom="1440" w:left="1800" w:header="851" w:footer="992" w:gutter="0"/>
          <w:cols w:space="425" w:num="1"/>
          <w:docGrid w:type="lines" w:linePitch="312" w:charSpace="0"/>
        </w:sectPr>
      </w:pPr>
    </w:p>
    <w:p>
      <w:pPr>
        <w:rPr>
          <w:rFonts w:hint="eastAsia" w:eastAsiaTheme="minorEastAsia"/>
          <w:bCs/>
          <w:spacing w:val="120"/>
          <w:sz w:val="32"/>
          <w:szCs w:val="52"/>
          <w:lang w:val="en-US" w:eastAsia="zh-CN"/>
        </w:rPr>
      </w:pPr>
      <w:r>
        <w:rPr>
          <w:rStyle w:val="9"/>
          <w:bCs w:val="0"/>
          <w:kern w:val="2"/>
          <w:sz w:val="32"/>
          <w:szCs w:val="44"/>
        </w:rPr>
        <w:t>附件1-</w:t>
      </w:r>
      <w:r>
        <w:rPr>
          <w:rStyle w:val="9"/>
          <w:rFonts w:hint="eastAsia"/>
          <w:bCs w:val="0"/>
          <w:kern w:val="2"/>
          <w:sz w:val="32"/>
          <w:szCs w:val="44"/>
          <w:lang w:val="en-US" w:eastAsia="zh-CN"/>
        </w:rPr>
        <w:t>5</w:t>
      </w:r>
    </w:p>
    <w:p>
      <w:pPr>
        <w:pStyle w:val="5"/>
        <w:widowControl w:val="0"/>
        <w:spacing w:before="0" w:beforeAutospacing="0" w:after="0" w:afterAutospacing="0"/>
        <w:jc w:val="center"/>
        <w:rPr>
          <w:rStyle w:val="9"/>
          <w:sz w:val="36"/>
          <w:szCs w:val="44"/>
        </w:rPr>
      </w:pPr>
      <w:r>
        <w:rPr>
          <w:rStyle w:val="9"/>
          <w:sz w:val="36"/>
          <w:szCs w:val="44"/>
        </w:rPr>
        <w:t>投   标   报   价  书</w:t>
      </w:r>
    </w:p>
    <w:p>
      <w:pPr>
        <w:pStyle w:val="5"/>
        <w:widowControl w:val="0"/>
        <w:spacing w:before="0" w:beforeAutospacing="0" w:after="0" w:afterAutospacing="0" w:line="360" w:lineRule="auto"/>
        <w:ind w:firstLine="480" w:firstLineChars="200"/>
        <w:jc w:val="both"/>
        <w:rPr>
          <w:rFonts w:hint="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我司自愿参加珠海置地园林工程有限公司组织的</w:t>
      </w:r>
      <w:r>
        <w:rPr>
          <w:rFonts w:hint="eastAsia" w:cstheme="minorBidi"/>
          <w:kern w:val="0"/>
          <w:sz w:val="24"/>
          <w:szCs w:val="24"/>
          <w:u w:val="single"/>
          <w:lang w:val="en-US" w:eastAsia="zh-CN" w:bidi="ar-SA"/>
        </w:rPr>
        <w:t>翠湖香山国际花园地块一边坡景观整治工程台湾草卷材料</w:t>
      </w:r>
      <w:r>
        <w:rPr>
          <w:rFonts w:hint="eastAsia" w:ascii="宋体" w:hAnsi="宋体" w:eastAsiaTheme="minorEastAsia" w:cstheme="minorBidi"/>
          <w:kern w:val="0"/>
          <w:sz w:val="24"/>
          <w:szCs w:val="24"/>
          <w:lang w:val="en-US" w:eastAsia="zh-CN" w:bidi="ar-SA"/>
        </w:rPr>
        <w:t>项目投标，接受询价文件的全部内容</w:t>
      </w:r>
      <w:r>
        <w:rPr>
          <w:rFonts w:hint="eastAsia" w:cstheme="minorBidi"/>
          <w:kern w:val="0"/>
          <w:sz w:val="24"/>
          <w:szCs w:val="24"/>
          <w:lang w:val="en-US" w:eastAsia="zh-CN" w:bidi="ar-SA"/>
        </w:rPr>
        <w:t>。</w:t>
      </w:r>
    </w:p>
    <w:p>
      <w:pPr>
        <w:pStyle w:val="5"/>
        <w:widowControl w:val="0"/>
        <w:spacing w:before="0" w:beforeAutospacing="0" w:after="0" w:afterAutospacing="0" w:line="360" w:lineRule="auto"/>
        <w:ind w:firstLine="480" w:firstLineChars="200"/>
        <w:jc w:val="both"/>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本投标总价为（含税）人民币（</w:t>
      </w:r>
      <w:r>
        <w:rPr>
          <w:rFonts w:hint="eastAsia" w:ascii="宋体" w:hAnsi="宋体" w:eastAsiaTheme="minorEastAsia" w:cstheme="minorBidi"/>
          <w:kern w:val="0"/>
          <w:sz w:val="24"/>
          <w:szCs w:val="24"/>
          <w:u w:val="single"/>
          <w:lang w:val="en-US" w:eastAsia="zh-CN" w:bidi="ar-SA"/>
        </w:rPr>
        <w:t xml:space="preserve">大写：     </w:t>
      </w:r>
      <w:r>
        <w:rPr>
          <w:rFonts w:hint="eastAsia" w:ascii="宋体" w:hAnsi="宋体" w:eastAsiaTheme="minorEastAsia" w:cstheme="minorBidi"/>
          <w:kern w:val="0"/>
          <w:sz w:val="24"/>
          <w:szCs w:val="24"/>
          <w:lang w:val="en-US" w:eastAsia="zh-CN" w:bidi="ar-SA"/>
        </w:rPr>
        <w:t>）元，人民币（小写：</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）元。其中：不含增值税总价：</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元，增值税适用税率：</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%,增值税额：</w:t>
      </w:r>
      <w:r>
        <w:rPr>
          <w:rFonts w:hint="eastAsia" w:ascii="宋体" w:hAnsi="宋体" w:eastAsiaTheme="minorEastAsia" w:cstheme="minorBidi"/>
          <w:kern w:val="0"/>
          <w:sz w:val="24"/>
          <w:szCs w:val="24"/>
          <w:u w:val="single"/>
          <w:lang w:val="en-US" w:eastAsia="zh-CN" w:bidi="ar-SA"/>
        </w:rPr>
        <w:t xml:space="preserve">     </w:t>
      </w:r>
      <w:r>
        <w:rPr>
          <w:rFonts w:hint="eastAsia" w:ascii="宋体" w:hAnsi="宋体" w:eastAsiaTheme="minorEastAsia" w:cstheme="minorBidi"/>
          <w:kern w:val="0"/>
          <w:sz w:val="24"/>
          <w:szCs w:val="24"/>
          <w:lang w:val="en-US" w:eastAsia="zh-CN" w:bidi="ar-SA"/>
        </w:rPr>
        <w:t>元。</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cstheme="minorBidi"/>
          <w:kern w:val="0"/>
          <w:sz w:val="24"/>
          <w:szCs w:val="24"/>
          <w:lang w:val="en-US" w:eastAsia="zh-CN" w:bidi="ar-SA"/>
        </w:rPr>
        <w:t>服务期为</w:t>
      </w:r>
      <w:r>
        <w:rPr>
          <w:rFonts w:hint="eastAsia" w:cstheme="minorBidi"/>
          <w:kern w:val="0"/>
          <w:sz w:val="24"/>
          <w:szCs w:val="24"/>
          <w:u w:val="single"/>
          <w:lang w:val="en-US" w:eastAsia="zh-CN" w:bidi="ar-SA"/>
        </w:rPr>
        <w:t xml:space="preserve">            </w:t>
      </w:r>
    </w:p>
    <w:p>
      <w:pPr>
        <w:pStyle w:val="5"/>
        <w:widowControl w:val="0"/>
        <w:spacing w:before="0" w:beforeAutospacing="0" w:after="0" w:afterAutospacing="0" w:line="360" w:lineRule="auto"/>
        <w:ind w:firstLine="480" w:firstLineChars="200"/>
        <w:jc w:val="both"/>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投标报价清单如下</w:t>
      </w:r>
    </w:p>
    <w:p>
      <w:pPr>
        <w:pStyle w:val="5"/>
        <w:widowControl w:val="0"/>
        <w:spacing w:before="0" w:beforeAutospacing="0" w:after="0" w:afterAutospacing="0"/>
        <w:rPr>
          <w:rFonts w:hint="default"/>
          <w:b/>
        </w:rPr>
      </w:pPr>
    </w:p>
    <w:tbl>
      <w:tblPr>
        <w:tblStyle w:val="6"/>
        <w:tblW w:w="12301" w:type="dxa"/>
        <w:jc w:val="center"/>
        <w:tblLayout w:type="autofit"/>
        <w:tblCellMar>
          <w:top w:w="0" w:type="dxa"/>
          <w:left w:w="108" w:type="dxa"/>
          <w:bottom w:w="0" w:type="dxa"/>
          <w:right w:w="108" w:type="dxa"/>
        </w:tblCellMar>
      </w:tblPr>
      <w:tblGrid>
        <w:gridCol w:w="697"/>
        <w:gridCol w:w="1209"/>
        <w:gridCol w:w="4105"/>
        <w:gridCol w:w="1366"/>
        <w:gridCol w:w="936"/>
        <w:gridCol w:w="1071"/>
        <w:gridCol w:w="1073"/>
        <w:gridCol w:w="1844"/>
      </w:tblGrid>
      <w:tr>
        <w:tblPrEx>
          <w:tblCellMar>
            <w:top w:w="0" w:type="dxa"/>
            <w:left w:w="108" w:type="dxa"/>
            <w:bottom w:w="0" w:type="dxa"/>
            <w:right w:w="108" w:type="dxa"/>
          </w:tblCellMar>
        </w:tblPrEx>
        <w:trPr>
          <w:trHeight w:val="323" w:hRule="atLeast"/>
          <w:jc w:val="center"/>
        </w:trPr>
        <w:tc>
          <w:tcPr>
            <w:tcW w:w="697"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序号</w:t>
            </w:r>
          </w:p>
        </w:tc>
        <w:tc>
          <w:tcPr>
            <w:tcW w:w="1209"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项目名称</w:t>
            </w:r>
          </w:p>
        </w:tc>
        <w:tc>
          <w:tcPr>
            <w:tcW w:w="4105"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项目特征描述</w:t>
            </w:r>
          </w:p>
        </w:tc>
        <w:tc>
          <w:tcPr>
            <w:tcW w:w="1366"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计量</w:t>
            </w:r>
            <w:r>
              <w:rPr>
                <w:rFonts w:hint="eastAsia"/>
                <w:b/>
                <w:bCs/>
              </w:rPr>
              <w:br w:type="textWrapping"/>
            </w:r>
            <w:r>
              <w:rPr>
                <w:rFonts w:hint="eastAsia"/>
                <w:b/>
                <w:bCs/>
              </w:rPr>
              <w:t>单位</w:t>
            </w:r>
          </w:p>
        </w:tc>
        <w:tc>
          <w:tcPr>
            <w:tcW w:w="936" w:type="dxa"/>
            <w:vMerge w:val="restart"/>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工程量</w:t>
            </w:r>
          </w:p>
        </w:tc>
        <w:tc>
          <w:tcPr>
            <w:tcW w:w="3988" w:type="dxa"/>
            <w:gridSpan w:val="3"/>
            <w:tcBorders>
              <w:top w:val="single" w:color="000000" w:sz="4" w:space="0"/>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金 额(元)</w:t>
            </w:r>
          </w:p>
        </w:tc>
      </w:tr>
      <w:tr>
        <w:tblPrEx>
          <w:tblCellMar>
            <w:top w:w="0" w:type="dxa"/>
            <w:left w:w="108" w:type="dxa"/>
            <w:bottom w:w="0" w:type="dxa"/>
            <w:right w:w="108" w:type="dxa"/>
          </w:tblCellMar>
        </w:tblPrEx>
        <w:trPr>
          <w:trHeight w:val="263" w:hRule="atLeast"/>
          <w:jc w:val="center"/>
        </w:trPr>
        <w:tc>
          <w:tcPr>
            <w:tcW w:w="69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2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41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36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9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b/>
                <w:bCs/>
              </w:rPr>
            </w:pPr>
          </w:p>
        </w:tc>
        <w:tc>
          <w:tcPr>
            <w:tcW w:w="1071" w:type="dxa"/>
            <w:tcBorders>
              <w:top w:val="nil"/>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单价</w:t>
            </w:r>
          </w:p>
        </w:tc>
        <w:tc>
          <w:tcPr>
            <w:tcW w:w="1073"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合价</w:t>
            </w:r>
          </w:p>
        </w:tc>
        <w:tc>
          <w:tcPr>
            <w:tcW w:w="1844" w:type="dxa"/>
            <w:tcBorders>
              <w:top w:val="nil"/>
              <w:left w:val="nil"/>
              <w:bottom w:val="single" w:color="000000" w:sz="4" w:space="0"/>
              <w:right w:val="single" w:color="000000" w:sz="4" w:space="0"/>
            </w:tcBorders>
            <w:shd w:val="clear" w:color="000000" w:fill="FFFFFF"/>
            <w:vAlign w:val="center"/>
          </w:tcPr>
          <w:p>
            <w:pPr>
              <w:jc w:val="center"/>
              <w:rPr>
                <w:rFonts w:hint="eastAsia"/>
                <w:b/>
                <w:bCs/>
              </w:rPr>
            </w:pPr>
            <w:r>
              <w:rPr>
                <w:rFonts w:hint="eastAsia"/>
                <w:b/>
                <w:bCs/>
              </w:rPr>
              <w:t>备注</w:t>
            </w:r>
          </w:p>
        </w:tc>
      </w:tr>
      <w:tr>
        <w:tblPrEx>
          <w:tblCellMar>
            <w:top w:w="0" w:type="dxa"/>
            <w:left w:w="108" w:type="dxa"/>
            <w:bottom w:w="0" w:type="dxa"/>
            <w:right w:w="108" w:type="dxa"/>
          </w:tblCellMar>
        </w:tblPrEx>
        <w:trPr>
          <w:trHeight w:val="737" w:hRule="atLeast"/>
          <w:jc w:val="center"/>
        </w:trPr>
        <w:tc>
          <w:tcPr>
            <w:tcW w:w="697"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209"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台湾草卷 </w:t>
            </w:r>
          </w:p>
        </w:tc>
        <w:tc>
          <w:tcPr>
            <w:tcW w:w="4105" w:type="dxa"/>
            <w:tcBorders>
              <w:top w:val="nil"/>
              <w:left w:val="nil"/>
              <w:bottom w:val="single" w:color="000000" w:sz="4" w:space="0"/>
              <w:right w:val="single" w:color="000000" w:sz="4" w:space="0"/>
            </w:tcBorders>
            <w:shd w:val="clear" w:color="000000" w:fill="FFFFFF"/>
            <w:vAlign w:val="center"/>
          </w:tcPr>
          <w:p>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1、台湾草</w:t>
            </w:r>
          </w:p>
          <w:p>
            <w:pPr>
              <w:widowControl/>
              <w:jc w:val="left"/>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2、规格：300×1000mm</w:t>
            </w:r>
          </w:p>
          <w:p>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3、土层厚度：18mm以上</w:t>
            </w:r>
          </w:p>
        </w:tc>
        <w:tc>
          <w:tcPr>
            <w:tcW w:w="1366"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93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44022.00</w:t>
            </w:r>
          </w:p>
        </w:tc>
        <w:tc>
          <w:tcPr>
            <w:tcW w:w="107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3"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44" w:type="dxa"/>
            <w:tcBorders>
              <w:top w:val="nil"/>
              <w:left w:val="nil"/>
              <w:bottom w:val="single" w:color="000000" w:sz="4" w:space="0"/>
              <w:right w:val="single" w:color="000000" w:sz="4" w:space="0"/>
            </w:tcBorders>
            <w:shd w:val="clear" w:color="000000" w:fill="FFFFFF"/>
            <w:vAlign w:val="center"/>
          </w:tcPr>
          <w:p>
            <w:pPr>
              <w:widowControl/>
              <w:jc w:val="righ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531" w:hRule="atLeast"/>
          <w:jc w:val="center"/>
        </w:trPr>
        <w:tc>
          <w:tcPr>
            <w:tcW w:w="697"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w:t>
            </w:r>
          </w:p>
        </w:tc>
        <w:tc>
          <w:tcPr>
            <w:tcW w:w="1209"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税金</w:t>
            </w:r>
          </w:p>
        </w:tc>
        <w:tc>
          <w:tcPr>
            <w:tcW w:w="4105"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366"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936"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rPr>
            </w:pPr>
          </w:p>
        </w:tc>
        <w:tc>
          <w:tcPr>
            <w:tcW w:w="1071" w:type="dxa"/>
            <w:tcBorders>
              <w:top w:val="nil"/>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073" w:type="dxa"/>
            <w:tcBorders>
              <w:top w:val="single" w:color="000000" w:sz="4" w:space="0"/>
              <w:left w:val="nil"/>
              <w:bottom w:val="single" w:color="000000" w:sz="4" w:space="0"/>
              <w:right w:val="single" w:color="000000" w:sz="4" w:space="0"/>
            </w:tcBorders>
            <w:shd w:val="clear" w:color="000000" w:fill="FFFFFF"/>
            <w:vAlign w:val="center"/>
          </w:tcPr>
          <w:p>
            <w:pPr>
              <w:widowControl/>
              <w:jc w:val="center"/>
              <w:rPr>
                <w:rFonts w:ascii="宋体" w:hAnsi="宋体" w:eastAsia="宋体" w:cs="宋体"/>
                <w:color w:val="000000"/>
                <w:kern w:val="0"/>
                <w:sz w:val="18"/>
                <w:szCs w:val="18"/>
              </w:rPr>
            </w:pPr>
          </w:p>
        </w:tc>
        <w:tc>
          <w:tcPr>
            <w:tcW w:w="1844" w:type="dxa"/>
            <w:tcBorders>
              <w:top w:val="nil"/>
              <w:left w:val="nil"/>
              <w:bottom w:val="single" w:color="000000" w:sz="4" w:space="0"/>
              <w:right w:val="single" w:color="000000" w:sz="4" w:space="0"/>
            </w:tcBorders>
            <w:shd w:val="clear" w:color="000000" w:fill="FFFFFF"/>
            <w:vAlign w:val="center"/>
          </w:tcPr>
          <w:p>
            <w:pPr>
              <w:widowControl/>
              <w:jc w:val="right"/>
              <w:rPr>
                <w:rFonts w:hint="eastAsia" w:ascii="宋体" w:hAnsi="宋体" w:eastAsia="宋体" w:cs="宋体"/>
                <w:color w:val="000000"/>
                <w:kern w:val="0"/>
                <w:sz w:val="18"/>
                <w:szCs w:val="18"/>
              </w:rPr>
            </w:pPr>
          </w:p>
        </w:tc>
      </w:tr>
      <w:tr>
        <w:tblPrEx>
          <w:tblCellMar>
            <w:top w:w="0" w:type="dxa"/>
            <w:left w:w="108" w:type="dxa"/>
            <w:bottom w:w="0" w:type="dxa"/>
            <w:right w:w="108" w:type="dxa"/>
          </w:tblCellMar>
        </w:tblPrEx>
        <w:trPr>
          <w:trHeight w:val="531" w:hRule="atLeast"/>
          <w:jc w:val="center"/>
        </w:trPr>
        <w:tc>
          <w:tcPr>
            <w:tcW w:w="697" w:type="dxa"/>
            <w:tcBorders>
              <w:top w:val="nil"/>
              <w:left w:val="single" w:color="000000" w:sz="4" w:space="0"/>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p>
        </w:tc>
        <w:tc>
          <w:tcPr>
            <w:tcW w:w="1209" w:type="dxa"/>
            <w:tcBorders>
              <w:top w:val="nil"/>
              <w:left w:val="nil"/>
              <w:bottom w:val="single" w:color="000000" w:sz="4" w:space="0"/>
              <w:right w:val="single" w:color="000000" w:sz="4" w:space="0"/>
            </w:tcBorders>
            <w:shd w:val="clear" w:color="000000" w:fill="FFFFFF"/>
            <w:vAlign w:val="center"/>
          </w:tcPr>
          <w:p>
            <w:pPr>
              <w:widowControl/>
              <w:jc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合计（1+2）</w:t>
            </w:r>
          </w:p>
        </w:tc>
        <w:tc>
          <w:tcPr>
            <w:tcW w:w="10395" w:type="dxa"/>
            <w:gridSpan w:val="6"/>
            <w:tcBorders>
              <w:top w:val="nil"/>
              <w:left w:val="nil"/>
              <w:bottom w:val="single" w:color="000000" w:sz="4" w:space="0"/>
              <w:right w:val="single" w:color="000000" w:sz="4" w:space="0"/>
            </w:tcBorders>
            <w:shd w:val="clear" w:color="000000" w:fill="FFFFFF"/>
            <w:vAlign w:val="center"/>
          </w:tcPr>
          <w:p>
            <w:pPr>
              <w:widowControl/>
              <w:jc w:val="both"/>
              <w:rPr>
                <w:rFonts w:hint="eastAsia" w:ascii="宋体" w:hAnsi="宋体" w:eastAsia="宋体" w:cs="宋体"/>
                <w:color w:val="000000"/>
                <w:kern w:val="0"/>
                <w:sz w:val="18"/>
                <w:szCs w:val="18"/>
              </w:rPr>
            </w:pPr>
          </w:p>
        </w:tc>
      </w:tr>
    </w:tbl>
    <w:p>
      <w:pPr>
        <w:spacing w:line="360" w:lineRule="auto"/>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说明：</w:t>
      </w:r>
    </w:p>
    <w:p>
      <w:pPr>
        <w:numPr>
          <w:ilvl w:val="0"/>
          <w:numId w:val="2"/>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本投标报价为满足全部招标内容及工作内容要求的费用</w:t>
      </w:r>
      <w:r>
        <w:rPr>
          <w:rFonts w:hint="eastAsia" w:ascii="宋体" w:hAnsi="宋体" w:cstheme="minorBidi"/>
          <w:kern w:val="0"/>
          <w:sz w:val="24"/>
          <w:szCs w:val="24"/>
          <w:lang w:val="en-US" w:eastAsia="zh-CN" w:bidi="ar-SA"/>
        </w:rPr>
        <w:t>。</w:t>
      </w:r>
    </w:p>
    <w:p>
      <w:pPr>
        <w:numPr>
          <w:ilvl w:val="0"/>
          <w:numId w:val="2"/>
        </w:numPr>
        <w:spacing w:line="360" w:lineRule="auto"/>
        <w:ind w:left="420" w:leftChars="0" w:firstLine="0" w:firstLineChars="0"/>
        <w:rPr>
          <w:rFonts w:hint="eastAsia"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本投标人所递交的投标报价文件在90天投标有效期内有效，在此期间本投标人的投标如中标，将受招标要求的约束。</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default" w:ascii="宋体" w:hAnsi="宋体" w:eastAsiaTheme="minorEastAsia" w:cstheme="minorBidi"/>
          <w:kern w:val="0"/>
          <w:sz w:val="24"/>
          <w:szCs w:val="24"/>
          <w:lang w:val="en-US" w:eastAsia="zh-CN" w:bidi="ar-SA"/>
        </w:rPr>
        <w:t>投标评审报价=投标报价/（1+投标人可抵扣税率）。若投标人没有填报可抵扣税率的，按0%计算。</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pPr>
      <w:r>
        <w:rPr>
          <w:rFonts w:hint="eastAsia" w:ascii="宋体" w:hAnsi="宋体" w:eastAsiaTheme="minorEastAsia" w:cstheme="minorBidi"/>
          <w:kern w:val="0"/>
          <w:sz w:val="24"/>
          <w:szCs w:val="24"/>
          <w:lang w:val="en-US" w:eastAsia="zh-CN" w:bidi="ar-SA"/>
        </w:rPr>
        <w:t>单价汇总金额与总价不一致时，以总价为准修正单价。</w:t>
      </w:r>
    </w:p>
    <w:p>
      <w:pPr>
        <w:numPr>
          <w:ilvl w:val="0"/>
          <w:numId w:val="2"/>
        </w:numPr>
        <w:spacing w:line="360" w:lineRule="auto"/>
        <w:ind w:left="420" w:leftChars="0" w:firstLine="0" w:firstLineChars="0"/>
        <w:rPr>
          <w:rFonts w:hint="default" w:ascii="宋体" w:hAnsi="宋体" w:eastAsiaTheme="minorEastAsia" w:cstheme="minorBidi"/>
          <w:kern w:val="0"/>
          <w:sz w:val="24"/>
          <w:szCs w:val="24"/>
          <w:lang w:val="en-US" w:eastAsia="zh-CN" w:bidi="ar-SA"/>
        </w:rPr>
        <w:sectPr>
          <w:pgSz w:w="16838" w:h="11906" w:orient="landscape"/>
          <w:pgMar w:top="1800" w:right="1440" w:bottom="646" w:left="1440" w:header="851" w:footer="992" w:gutter="0"/>
          <w:cols w:space="425" w:num="1"/>
          <w:docGrid w:type="lines" w:linePitch="312" w:charSpace="0"/>
        </w:sectPr>
      </w:pPr>
      <w:r>
        <w:rPr>
          <w:rFonts w:hint="eastAsia" w:ascii="宋体" w:hAnsi="宋体" w:cstheme="minorBidi"/>
          <w:kern w:val="0"/>
          <w:sz w:val="24"/>
          <w:szCs w:val="24"/>
          <w:lang w:val="en-US" w:eastAsia="zh-CN" w:bidi="ar-SA"/>
        </w:rPr>
        <w:t>投标含税总价=投标不含税总价+税额。</w:t>
      </w:r>
    </w:p>
    <w:p>
      <w:pPr>
        <w:numPr>
          <w:ilvl w:val="0"/>
          <w:numId w:val="0"/>
        </w:numPr>
        <w:spacing w:line="360" w:lineRule="auto"/>
        <w:rPr>
          <w:rFonts w:hint="eastAsia" w:ascii="宋体" w:hAnsi="宋体" w:cstheme="minorBidi"/>
          <w:b/>
          <w:bCs/>
          <w:kern w:val="0"/>
          <w:sz w:val="32"/>
          <w:szCs w:val="32"/>
          <w:lang w:val="en-US" w:eastAsia="zh-CN" w:bidi="ar-SA"/>
        </w:rPr>
      </w:pPr>
      <w:r>
        <w:rPr>
          <w:rFonts w:hint="default" w:ascii="宋体" w:hAnsi="宋体" w:eastAsiaTheme="minorEastAsia" w:cstheme="minorBidi"/>
          <w:b/>
          <w:bCs/>
          <w:kern w:val="0"/>
          <w:sz w:val="32"/>
          <w:szCs w:val="32"/>
          <w:lang w:val="en-US" w:eastAsia="zh-CN" w:bidi="ar-SA"/>
        </w:rPr>
        <w:t>附件1-</w:t>
      </w:r>
      <w:r>
        <w:rPr>
          <w:rFonts w:hint="eastAsia" w:ascii="宋体" w:hAnsi="宋体" w:cstheme="minorBidi"/>
          <w:b/>
          <w:bCs/>
          <w:kern w:val="0"/>
          <w:sz w:val="32"/>
          <w:szCs w:val="32"/>
          <w:lang w:val="en-US" w:eastAsia="zh-CN" w:bidi="ar-SA"/>
        </w:rPr>
        <w:t>6业绩</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公司简介</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业绩（投标产品案例，提供合同关键页复印件）</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非厂家的（须提供厂家授权书复印件加盖公章）</w:t>
      </w:r>
    </w:p>
    <w:p>
      <w:pPr>
        <w:numPr>
          <w:ilvl w:val="0"/>
          <w:numId w:val="3"/>
        </w:numPr>
        <w:spacing w:line="360" w:lineRule="auto"/>
        <w:rPr>
          <w:rFonts w:hint="eastAsia" w:ascii="宋体" w:hAnsi="宋体" w:cstheme="minorBidi"/>
          <w:b w:val="0"/>
          <w:bCs w:val="0"/>
          <w:kern w:val="0"/>
          <w:sz w:val="28"/>
          <w:szCs w:val="28"/>
          <w:lang w:val="en-US" w:eastAsia="zh-CN" w:bidi="ar-SA"/>
        </w:rPr>
      </w:pPr>
      <w:r>
        <w:rPr>
          <w:rFonts w:hint="eastAsia" w:ascii="宋体" w:hAnsi="宋体" w:cstheme="minorBidi"/>
          <w:b w:val="0"/>
          <w:bCs w:val="0"/>
          <w:kern w:val="0"/>
          <w:sz w:val="28"/>
          <w:szCs w:val="28"/>
          <w:lang w:val="en-US" w:eastAsia="zh-CN" w:bidi="ar-SA"/>
        </w:rPr>
        <w:t>投标人给出优惠条款（付款条件、工期、售后服务等。如无，可不填）</w:t>
      </w:r>
    </w:p>
    <w:p>
      <w:pPr>
        <w:numPr>
          <w:ilvl w:val="0"/>
          <w:numId w:val="0"/>
        </w:numPr>
        <w:spacing w:line="360" w:lineRule="auto"/>
        <w:rPr>
          <w:rFonts w:hint="default" w:ascii="宋体" w:hAnsi="宋体" w:cstheme="minorBidi"/>
          <w:b/>
          <w:bCs/>
          <w:kern w:val="0"/>
          <w:sz w:val="32"/>
          <w:szCs w:val="32"/>
          <w:lang w:val="en-US" w:eastAsia="zh-CN" w:bidi="ar-SA"/>
        </w:rPr>
      </w:pPr>
      <w:r>
        <w:rPr>
          <w:rFonts w:hint="eastAsia" w:ascii="宋体" w:hAnsi="宋体" w:cstheme="minorBidi"/>
          <w:b/>
          <w:bCs/>
          <w:kern w:val="0"/>
          <w:sz w:val="32"/>
          <w:szCs w:val="32"/>
          <w:lang w:val="en-US" w:eastAsia="zh-CN" w:bidi="ar-SA"/>
        </w:rPr>
        <w:t>（此部分作为竞价条款，请贵司综合考虑）</w:t>
      </w:r>
    </w:p>
    <w:sectPr>
      <w:pgSz w:w="11906" w:h="16838"/>
      <w:pgMar w:top="1440" w:right="64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drawing>
        <wp:anchor distT="0" distB="0" distL="114300" distR="114300" simplePos="0" relativeHeight="251658240" behindDoc="1" locked="0" layoutInCell="1" allowOverlap="1">
          <wp:simplePos x="0" y="0"/>
          <wp:positionH relativeFrom="page">
            <wp:posOffset>0</wp:posOffset>
          </wp:positionH>
          <wp:positionV relativeFrom="paragraph">
            <wp:posOffset>-540385</wp:posOffset>
          </wp:positionV>
          <wp:extent cx="7549515" cy="1067752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55056" cy="10685866"/>
                  </a:xfrm>
                  <a:prstGeom prst="rect">
                    <a:avLst/>
                  </a:prstGeom>
                </pic:spPr>
              </pic:pic>
            </a:graphicData>
          </a:graphic>
        </wp:anchor>
      </w:drawing>
    </w:r>
  </w:p>
  <w:p/>
  <w:p/>
  <w:p>
    <w:pPr>
      <w:rPr>
        <w:rFonts w:hint="eastAsia"/>
      </w:rPr>
    </w:pPr>
  </w:p>
  <w:p>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AC68B0"/>
    <w:multiLevelType w:val="singleLevel"/>
    <w:tmpl w:val="F6AC68B0"/>
    <w:lvl w:ilvl="0" w:tentative="0">
      <w:start w:val="1"/>
      <w:numFmt w:val="decimal"/>
      <w:suff w:val="nothing"/>
      <w:lvlText w:val="%1、"/>
      <w:lvlJc w:val="left"/>
      <w:pPr>
        <w:ind w:left="420" w:leftChars="0" w:firstLine="0" w:firstLineChars="0"/>
      </w:pPr>
    </w:lvl>
  </w:abstractNum>
  <w:abstractNum w:abstractNumId="1">
    <w:nsid w:val="5CE762EF"/>
    <w:multiLevelType w:val="multilevel"/>
    <w:tmpl w:val="5CE762EF"/>
    <w:lvl w:ilvl="0" w:tentative="0">
      <w:start w:val="1"/>
      <w:numFmt w:val="bullet"/>
      <w:lvlText w:val="□"/>
      <w:lvlJc w:val="left"/>
      <w:pPr>
        <w:ind w:left="720" w:hanging="72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3635718"/>
    <w:multiLevelType w:val="singleLevel"/>
    <w:tmpl w:val="73635718"/>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744"/>
    <w:rsid w:val="0019795F"/>
    <w:rsid w:val="002A257C"/>
    <w:rsid w:val="002A27A0"/>
    <w:rsid w:val="00F92744"/>
    <w:rsid w:val="07DB1FD1"/>
    <w:rsid w:val="09AC3507"/>
    <w:rsid w:val="0C4F4410"/>
    <w:rsid w:val="122C296B"/>
    <w:rsid w:val="165A0DAE"/>
    <w:rsid w:val="20E25C2C"/>
    <w:rsid w:val="22302BC1"/>
    <w:rsid w:val="261B711C"/>
    <w:rsid w:val="26EA64AF"/>
    <w:rsid w:val="2A213C60"/>
    <w:rsid w:val="39574EC1"/>
    <w:rsid w:val="418043DA"/>
    <w:rsid w:val="4C7B7EC6"/>
    <w:rsid w:val="52716985"/>
    <w:rsid w:val="59663E2F"/>
    <w:rsid w:val="5EC4661F"/>
    <w:rsid w:val="5FC74FA5"/>
    <w:rsid w:val="710A23D2"/>
    <w:rsid w:val="71DD7851"/>
    <w:rsid w:val="7A296B0E"/>
    <w:rsid w:val="7BBF32B3"/>
    <w:rsid w:val="7C0F3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sz w:val="28"/>
      <w:szCs w:val="20"/>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hint="eastAsia" w:ascii="宋体" w:hAnsi="宋体"/>
      <w:kern w:val="0"/>
      <w:sz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Strong"/>
    <w:qFormat/>
    <w:uiPriority w:val="0"/>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paragraph" w:styleId="13">
    <w:name w:val="List Paragraph"/>
    <w:basedOn w:val="1"/>
    <w:qFormat/>
    <w:uiPriority w:val="34"/>
    <w:pPr>
      <w:ind w:firstLine="420" w:firstLineChars="200"/>
    </w:pPr>
  </w:style>
  <w:style w:type="paragraph" w:customStyle="1" w:styleId="14">
    <w:name w:val="普通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2018-08-24T09:40:00Z</dcterms:created>
  <dc:creator>HAN</dc:creator>
  <cp:lastModifiedBy>廖达</cp:lastModifiedBy>
  <cp:lastPrinted>2020-03-12T08:52:00Z</cp:lastPrinted>
  <dcterms:modified xsi:type="dcterms:W3CDTF">2020-06-03T03:01:10Z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